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05" w:rsidRPr="00350D88" w:rsidRDefault="00523505" w:rsidP="00523505">
      <w:pPr>
        <w:jc w:val="center"/>
        <w:rPr>
          <w:rFonts w:ascii="AR P丸ゴシック体M" w:eastAsia="AR P丸ゴシック体M" w:hAnsi="AR P丸ゴシック体M" w:hint="eastAsia"/>
          <w:b/>
          <w:sz w:val="32"/>
          <w:szCs w:val="32"/>
        </w:rPr>
      </w:pPr>
      <w:r w:rsidRPr="00350D88">
        <w:rPr>
          <w:rFonts w:ascii="AR P丸ゴシック体M" w:eastAsia="AR P丸ゴシック体M" w:hAnsi="AR P丸ゴシック体M" w:hint="eastAsia"/>
          <w:b/>
          <w:sz w:val="32"/>
          <w:szCs w:val="32"/>
        </w:rPr>
        <w:t xml:space="preserve">市民教授会 進行表　</w:t>
      </w:r>
    </w:p>
    <w:tbl>
      <w:tblPr>
        <w:tblW w:w="10092" w:type="dxa"/>
        <w:jc w:val="right"/>
        <w:tblInd w:w="-414" w:type="dxa"/>
        <w:tblLook w:val="01E0" w:firstRow="1" w:lastRow="1" w:firstColumn="1" w:lastColumn="1" w:noHBand="0" w:noVBand="0"/>
      </w:tblPr>
      <w:tblGrid>
        <w:gridCol w:w="1207"/>
        <w:gridCol w:w="8885"/>
      </w:tblGrid>
      <w:tr w:rsidR="00523505" w:rsidRPr="00350D88" w:rsidTr="007179DF">
        <w:trPr>
          <w:jc w:val="right"/>
        </w:trPr>
        <w:tc>
          <w:tcPr>
            <w:tcW w:w="1207" w:type="dxa"/>
            <w:tcBorders>
              <w:bottom w:val="single" w:sz="4" w:space="0" w:color="auto"/>
              <w:right w:val="single" w:sz="4" w:space="0" w:color="auto"/>
            </w:tcBorders>
            <w:shd w:val="clear" w:color="auto" w:fill="auto"/>
          </w:tcPr>
          <w:p w:rsidR="00523505" w:rsidRPr="00350D88" w:rsidRDefault="00523505" w:rsidP="007179DF">
            <w:pPr>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発言者</w:t>
            </w:r>
          </w:p>
        </w:tc>
        <w:tc>
          <w:tcPr>
            <w:tcW w:w="8885" w:type="dxa"/>
            <w:tcBorders>
              <w:left w:val="single" w:sz="4" w:space="0" w:color="auto"/>
              <w:bottom w:val="single" w:sz="4" w:space="0" w:color="auto"/>
            </w:tcBorders>
            <w:shd w:val="clear" w:color="auto" w:fill="auto"/>
          </w:tcPr>
          <w:p w:rsidR="00523505" w:rsidRPr="00350D88" w:rsidRDefault="00523505" w:rsidP="007179DF">
            <w:pPr>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進　行　内　容</w:t>
            </w:r>
          </w:p>
        </w:tc>
      </w:tr>
      <w:tr w:rsidR="00523505" w:rsidRPr="00350D88" w:rsidTr="007179DF">
        <w:trPr>
          <w:jc w:val="right"/>
        </w:trPr>
        <w:tc>
          <w:tcPr>
            <w:tcW w:w="1207" w:type="dxa"/>
            <w:tcBorders>
              <w:top w:val="single" w:sz="4" w:space="0" w:color="auto"/>
              <w:righ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single" w:sz="4" w:space="0" w:color="auto"/>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b/>
                <w:sz w:val="24"/>
                <w:szCs w:val="24"/>
                <w:shd w:val="pct15" w:color="auto" w:fill="FFFFFF"/>
              </w:rPr>
              <w:t>【１．開会】</w:t>
            </w:r>
          </w:p>
        </w:tc>
      </w:tr>
      <w:tr w:rsidR="00523505" w:rsidRPr="00350D88" w:rsidTr="007179DF">
        <w:trPr>
          <w:trHeight w:val="668"/>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事務局長</w:t>
            </w: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みなさん、こんにちは</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時間となりましたので、市民教授会を開催いたします。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私は進行担当の事務局長の内藤といいます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宜しくお願いいたします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それでは</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最初に理事長の早川から挨拶をお願いします</w:t>
            </w:r>
          </w:p>
        </w:tc>
      </w:tr>
      <w:tr w:rsidR="00523505" w:rsidRPr="00350D88" w:rsidTr="007179DF">
        <w:trPr>
          <w:trHeight w:val="385"/>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b/>
                <w:sz w:val="24"/>
                <w:szCs w:val="24"/>
                <w:shd w:val="pct15" w:color="auto" w:fill="FFFFFF"/>
              </w:rPr>
              <w:t>【２．理事長挨拶】</w:t>
            </w: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32"/>
                <w:szCs w:val="32"/>
              </w:rPr>
            </w:pPr>
            <w:r w:rsidRPr="00350D88">
              <w:rPr>
                <w:rFonts w:ascii="AR P丸ゴシック体M" w:eastAsia="AR P丸ゴシック体M" w:hAnsi="AR P丸ゴシック体M" w:hint="eastAsia"/>
                <w:sz w:val="22"/>
                <w:szCs w:val="32"/>
              </w:rPr>
              <w:t>理事長</w:t>
            </w: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みなさんこんにちは理事長の早川です。</w:t>
            </w:r>
          </w:p>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本日はお忙しい中、市民教授会にご参加いただきありがとうございます。</w:t>
            </w:r>
          </w:p>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キタガクも１０週年を向かえ</w:t>
            </w:r>
            <w:r>
              <w:rPr>
                <w:rFonts w:ascii="AR P丸ゴシック体M" w:eastAsia="AR P丸ゴシック体M" w:hAnsi="AR P丸ゴシック体M" w:hint="eastAsia"/>
                <w:sz w:val="22"/>
                <w:szCs w:val="24"/>
              </w:rPr>
              <w:t>・・・</w:t>
            </w:r>
          </w:p>
          <w:p w:rsidR="00523505" w:rsidRPr="00350D88" w:rsidRDefault="00523505" w:rsidP="007179DF">
            <w:pPr>
              <w:snapToGrid w:val="0"/>
              <w:rPr>
                <w:rFonts w:ascii="AR P丸ゴシック体M" w:eastAsia="AR P丸ゴシック体M" w:hAnsi="AR P丸ゴシック体M" w:hint="eastAsia"/>
                <w:sz w:val="22"/>
                <w:szCs w:val="24"/>
              </w:rPr>
            </w:pPr>
          </w:p>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市民教授の関心事と受講生の関心事をどう合わせて今後の講座に反映させていくかが今回の教授会のテーマですので・・・・</w:t>
            </w:r>
          </w:p>
          <w:p w:rsidR="00523505" w:rsidRPr="00350D88" w:rsidRDefault="00523505" w:rsidP="007179DF">
            <w:pPr>
              <w:snapToGrid w:val="0"/>
              <w:rPr>
                <w:rFonts w:ascii="AR P丸ゴシック体M" w:eastAsia="AR P丸ゴシック体M" w:hAnsi="AR P丸ゴシック体M" w:hint="eastAsia"/>
                <w:sz w:val="24"/>
                <w:szCs w:val="24"/>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shd w:val="pct15" w:color="auto" w:fill="FFFFFF"/>
              </w:rPr>
            </w:pPr>
            <w:r w:rsidRPr="00350D88">
              <w:rPr>
                <w:rFonts w:ascii="AR P丸ゴシック体M" w:eastAsia="AR P丸ゴシック体M" w:hAnsi="AR P丸ゴシック体M" w:hint="eastAsia"/>
                <w:b/>
                <w:sz w:val="24"/>
                <w:szCs w:val="24"/>
                <w:shd w:val="pct15" w:color="auto" w:fill="FFFFFF"/>
              </w:rPr>
              <w:t>【３．会議の進め方】</w:t>
            </w:r>
          </w:p>
          <w:p w:rsidR="00523505" w:rsidRPr="00350D88" w:rsidRDefault="00523505" w:rsidP="007179DF">
            <w:pPr>
              <w:snapToGrid w:val="0"/>
              <w:rPr>
                <w:rFonts w:ascii="AR P丸ゴシック体M" w:eastAsia="AR P丸ゴシック体M" w:hAnsi="AR P丸ゴシック体M" w:hint="eastAsia"/>
                <w:sz w:val="22"/>
                <w:szCs w:val="22"/>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b/>
                <w:sz w:val="32"/>
                <w:szCs w:val="32"/>
              </w:rPr>
            </w:pPr>
            <w:r w:rsidRPr="00350D88">
              <w:rPr>
                <w:rFonts w:ascii="AR P丸ゴシック体M" w:eastAsia="AR P丸ゴシック体M" w:hAnsi="AR P丸ゴシック体M" w:hint="eastAsia"/>
                <w:sz w:val="22"/>
                <w:szCs w:val="22"/>
              </w:rPr>
              <w:t>事務局長</w:t>
            </w: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皆様の自己紹介は割愛させていただき胸元に貼付の「担当部門と氏名」で認識していただければと思っております。</w:t>
            </w:r>
          </w:p>
          <w:p w:rsidR="00523505" w:rsidRPr="00350D88" w:rsidRDefault="00523505" w:rsidP="007179DF">
            <w:p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さて、今回は教授会の会議のスタイルを変更させていただきました。</w:t>
            </w:r>
          </w:p>
          <w:p w:rsidR="00523505" w:rsidRPr="00350D88" w:rsidRDefault="00523505" w:rsidP="007179DF">
            <w:p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みなさまのキタガクに対する疑問点や要望などを事務局でまとめて、理事、幹事によるコント形式でビジュアルな表現で理解を深める方式でやってみたいと思っておりますのでご協力をお願い致します。</w:t>
            </w:r>
          </w:p>
          <w:p w:rsidR="00523505" w:rsidRPr="00350D88" w:rsidRDefault="00523505" w:rsidP="007179DF">
            <w:p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今回のテーマは２ツ</w:t>
            </w:r>
          </w:p>
          <w:p w:rsidR="00523505" w:rsidRPr="00350D88" w:rsidRDefault="00523505" w:rsidP="007179DF">
            <w:pPr>
              <w:numPr>
                <w:ilvl w:val="0"/>
                <w:numId w:val="1"/>
              </w:num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キタガクの仕組みや決まりごとを理解いただく</w:t>
            </w:r>
          </w:p>
          <w:p w:rsidR="00523505" w:rsidRPr="00350D88" w:rsidRDefault="00523505" w:rsidP="007179DF">
            <w:pPr>
              <w:numPr>
                <w:ilvl w:val="0"/>
                <w:numId w:val="1"/>
              </w:num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より良い講座を実施するために受講生の気持ち、希望などを汲み取る</w:t>
            </w:r>
          </w:p>
          <w:p w:rsidR="00523505" w:rsidRPr="00350D88" w:rsidRDefault="00523505" w:rsidP="007179DF">
            <w:pPr>
              <w:snapToGrid w:val="0"/>
              <w:rPr>
                <w:rFonts w:ascii="AR P丸ゴシック体M" w:eastAsia="AR P丸ゴシック体M" w:hAnsi="AR P丸ゴシック体M" w:hint="eastAsia"/>
                <w:sz w:val="22"/>
                <w:szCs w:val="32"/>
              </w:rPr>
            </w:pPr>
            <w:r w:rsidRPr="00350D88">
              <w:rPr>
                <w:rFonts w:ascii="AR P丸ゴシック体M" w:eastAsia="AR P丸ゴシック体M" w:hAnsi="AR P丸ゴシック体M" w:hint="eastAsia"/>
                <w:sz w:val="22"/>
                <w:szCs w:val="32"/>
              </w:rPr>
              <w:t>です</w:t>
            </w:r>
          </w:p>
          <w:p w:rsidR="00523505" w:rsidRPr="00350D88" w:rsidRDefault="00523505" w:rsidP="007179DF">
            <w:pPr>
              <w:snapToGrid w:val="0"/>
              <w:rPr>
                <w:rFonts w:ascii="AR P丸ゴシック体M" w:eastAsia="AR P丸ゴシック体M" w:hAnsi="AR P丸ゴシック体M" w:hint="eastAsia"/>
                <w:sz w:val="32"/>
                <w:szCs w:val="32"/>
              </w:rPr>
            </w:pPr>
            <w:r w:rsidRPr="00350D88">
              <w:rPr>
                <w:rFonts w:ascii="AR P丸ゴシック体M" w:eastAsia="AR P丸ゴシック体M" w:hAnsi="AR P丸ゴシック体M" w:hint="eastAsia"/>
                <w:sz w:val="22"/>
                <w:szCs w:val="32"/>
              </w:rPr>
              <w:t>それでは早速始めさせていただきます。</w:t>
            </w: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shd w:val="pct15" w:color="auto" w:fill="FFFFFF"/>
              </w:rPr>
            </w:pPr>
            <w:r w:rsidRPr="00350D88">
              <w:rPr>
                <w:rFonts w:ascii="AR P丸ゴシック体M" w:eastAsia="AR P丸ゴシック体M" w:hAnsi="AR P丸ゴシック体M" w:hint="eastAsia"/>
                <w:b/>
                <w:sz w:val="24"/>
                <w:szCs w:val="24"/>
                <w:shd w:val="pct15" w:color="auto" w:fill="FFFFFF"/>
              </w:rPr>
              <w:t>【４．コントの出演者の紹介】</w:t>
            </w:r>
          </w:p>
          <w:p w:rsidR="00523505" w:rsidRPr="00350D88" w:rsidRDefault="00523505" w:rsidP="007179DF">
            <w:pPr>
              <w:spacing w:line="320" w:lineRule="exact"/>
              <w:rPr>
                <w:rFonts w:ascii="AR P丸ゴシック体M" w:eastAsia="AR P丸ゴシック体M" w:hAnsi="AR P丸ゴシック体M" w:hint="eastAsia"/>
                <w:sz w:val="22"/>
                <w:szCs w:val="22"/>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事務局長</w:t>
            </w:r>
          </w:p>
        </w:tc>
        <w:tc>
          <w:tcPr>
            <w:tcW w:w="8885" w:type="dxa"/>
            <w:tcBorders>
              <w:left w:val="single"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理事、</w:t>
            </w:r>
            <w:r>
              <w:rPr>
                <w:rFonts w:ascii="AR P丸ゴシック体M" w:eastAsia="AR P丸ゴシック体M" w:hAnsi="AR P丸ゴシック体M" w:hint="eastAsia"/>
                <w:sz w:val="22"/>
                <w:szCs w:val="22"/>
              </w:rPr>
              <w:t>監事</w:t>
            </w:r>
            <w:r w:rsidRPr="00350D88">
              <w:rPr>
                <w:rFonts w:ascii="AR P丸ゴシック体M" w:eastAsia="AR P丸ゴシック体M" w:hAnsi="AR P丸ゴシック体M" w:hint="eastAsia"/>
                <w:sz w:val="22"/>
                <w:szCs w:val="22"/>
              </w:rPr>
              <w:t>の紹介</w:t>
            </w:r>
            <w:r>
              <w:rPr>
                <w:rFonts w:ascii="AR P丸ゴシック体M" w:eastAsia="AR P丸ゴシック体M" w:hAnsi="AR P丸ゴシック体M" w:hint="eastAsia"/>
                <w:sz w:val="22"/>
                <w:szCs w:val="22"/>
              </w:rPr>
              <w:t xml:space="preserve">　</w:t>
            </w:r>
          </w:p>
          <w:p w:rsidR="00523505" w:rsidRDefault="00523505" w:rsidP="007179DF">
            <w:pPr>
              <w:snapToGrid w:val="0"/>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出演候補者</w:t>
            </w:r>
          </w:p>
          <w:p w:rsidR="00523505" w:rsidRDefault="00523505" w:rsidP="007179DF">
            <w:pPr>
              <w:snapToGrid w:val="0"/>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　下村理事、岩田理事</w:t>
            </w:r>
          </w:p>
          <w:p w:rsidR="00523505" w:rsidRPr="00350D88" w:rsidRDefault="00523505" w:rsidP="007179DF">
            <w:pPr>
              <w:snapToGrid w:val="0"/>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・市民教授、受講生　真下理事、柳原監事</w:t>
            </w: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shd w:val="pct15" w:color="auto" w:fill="FFFFFF"/>
              </w:rPr>
            </w:pPr>
            <w:r w:rsidRPr="00350D88">
              <w:rPr>
                <w:rFonts w:ascii="AR P丸ゴシック体M" w:eastAsia="AR P丸ゴシック体M" w:hAnsi="AR P丸ゴシック体M" w:hint="eastAsia"/>
                <w:b/>
                <w:sz w:val="24"/>
                <w:szCs w:val="24"/>
                <w:shd w:val="pct15" w:color="auto" w:fill="FFFFFF"/>
              </w:rPr>
              <w:t>【５．コントの舞台】</w:t>
            </w:r>
          </w:p>
          <w:p w:rsidR="00523505" w:rsidRPr="00350D88" w:rsidRDefault="00523505" w:rsidP="007179DF">
            <w:pPr>
              <w:snapToGrid w:val="0"/>
              <w:rPr>
                <w:rFonts w:ascii="AR P丸ゴシック体M" w:eastAsia="AR P丸ゴシック体M" w:hAnsi="AR P丸ゴシック体M" w:hint="eastAsia"/>
                <w:b/>
                <w:sz w:val="24"/>
                <w:szCs w:val="24"/>
              </w:rPr>
            </w:pPr>
          </w:p>
        </w:tc>
      </w:tr>
      <w:tr w:rsidR="00523505" w:rsidRPr="00350D88" w:rsidTr="007179DF">
        <w:trPr>
          <w:trHeight w:val="711"/>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キタガク事務局（生涯学習課）に市民教授や受講生が訪れるというシチュエーション</w:t>
            </w:r>
          </w:p>
          <w:p w:rsidR="00523505" w:rsidRPr="00350D88" w:rsidRDefault="00523505" w:rsidP="007179DF">
            <w:pPr>
              <w:snapToGrid w:val="0"/>
              <w:rPr>
                <w:rFonts w:ascii="AR P丸ゴシック体M" w:eastAsia="AR P丸ゴシック体M" w:hAnsi="AR P丸ゴシック体M" w:hint="eastAsia"/>
                <w:sz w:val="24"/>
                <w:szCs w:val="24"/>
              </w:rPr>
            </w:pPr>
            <w:r w:rsidRPr="00350D88">
              <w:rPr>
                <w:rFonts w:ascii="AR P丸ゴシック体M" w:eastAsia="AR P丸ゴシック体M" w:hAnsi="AR P丸ゴシック体M" w:hint="eastAsia"/>
                <w:sz w:val="22"/>
                <w:szCs w:val="24"/>
              </w:rPr>
              <w:t>コント舞台の配置は別紙</w:t>
            </w: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pacing w:line="300" w:lineRule="exact"/>
              <w:rPr>
                <w:rFonts w:ascii="AR P丸ゴシック体M" w:eastAsia="AR P丸ゴシック体M" w:hAnsi="AR P丸ゴシック体M" w:hint="eastAsia"/>
                <w:sz w:val="22"/>
                <w:szCs w:val="22"/>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lastRenderedPageBreak/>
              <w:t>事務局長</w:t>
            </w: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それではテーマ１の「キタガクの仕組みや決まりごとの理解」からはじめます</w:t>
            </w:r>
          </w:p>
          <w:p w:rsidR="00523505" w:rsidRPr="00350D88" w:rsidRDefault="00523505" w:rsidP="007179DF">
            <w:pPr>
              <w:snapToGrid w:val="0"/>
              <w:rPr>
                <w:rFonts w:ascii="AR P丸ゴシック体M" w:eastAsia="AR P丸ゴシック体M" w:hAnsi="AR P丸ゴシック体M" w:hint="eastAsia"/>
                <w:b/>
                <w:sz w:val="24"/>
                <w:szCs w:val="24"/>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b/>
                <w:sz w:val="24"/>
                <w:szCs w:val="24"/>
              </w:rPr>
            </w:pPr>
            <w:r w:rsidRPr="00350D88">
              <w:rPr>
                <w:rFonts w:ascii="AR P丸ゴシック体M" w:eastAsia="AR P丸ゴシック体M" w:hAnsi="AR P丸ゴシック体M" w:hint="eastAsia"/>
                <w:b/>
                <w:sz w:val="24"/>
                <w:szCs w:val="24"/>
                <w:shd w:val="pct15" w:color="auto" w:fill="FFFFFF"/>
              </w:rPr>
              <w:t>【６．キタガクの仕組み、決まりごと】</w:t>
            </w: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numPr>
                <w:ilvl w:val="0"/>
                <w:numId w:val="2"/>
              </w:numPr>
              <w:snapToGrid w:val="0"/>
              <w:rPr>
                <w:rFonts w:ascii="AR P丸ゴシック体M" w:eastAsia="AR P丸ゴシック体M" w:hAnsi="AR P丸ゴシック体M" w:hint="eastAsia"/>
                <w:color w:val="3333FF"/>
                <w:sz w:val="22"/>
                <w:szCs w:val="22"/>
              </w:rPr>
            </w:pPr>
            <w:r w:rsidRPr="00350D88">
              <w:rPr>
                <w:rFonts w:ascii="AR P丸ゴシック体M" w:eastAsia="AR P丸ゴシック体M" w:hAnsi="AR P丸ゴシック体M" w:hint="eastAsia"/>
                <w:color w:val="3333FF"/>
                <w:sz w:val="22"/>
                <w:szCs w:val="22"/>
              </w:rPr>
              <w:t>キタガクの組織と運営ってどうやっているのですか</w:t>
            </w:r>
          </w:p>
          <w:p w:rsidR="00523505" w:rsidRPr="00350D88" w:rsidRDefault="00523505" w:rsidP="007179DF">
            <w:pPr>
              <w:snapToGrid w:val="0"/>
              <w:rPr>
                <w:rFonts w:ascii="AR P丸ゴシック体M" w:eastAsia="AR P丸ゴシック体M" w:hAnsi="AR P丸ゴシック体M" w:hint="eastAsia"/>
                <w:b/>
                <w:color w:val="0000FF"/>
                <w:sz w:val="24"/>
                <w:szCs w:val="24"/>
              </w:rPr>
            </w:pPr>
          </w:p>
        </w:tc>
      </w:tr>
      <w:tr w:rsidR="00523505" w:rsidRPr="00350D88" w:rsidTr="007179DF">
        <w:trPr>
          <w:trHeight w:val="225"/>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color w:val="FF0000"/>
                <w:sz w:val="22"/>
                <w:szCs w:val="22"/>
              </w:rPr>
            </w:pPr>
          </w:p>
        </w:tc>
        <w:tc>
          <w:tcPr>
            <w:tcW w:w="8885" w:type="dxa"/>
            <w:tcBorders>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2"/>
              </w:rPr>
            </w:pPr>
            <w:r w:rsidRPr="00EE4BBD">
              <w:rPr>
                <w:rFonts w:ascii="AR P丸ゴシック体M" w:eastAsia="AR P丸ゴシック体M" w:hAnsi="AR P丸ゴシック体M" w:hint="eastAsia"/>
                <w:color w:val="000000"/>
                <w:sz w:val="22"/>
                <w:szCs w:val="22"/>
              </w:rPr>
              <w:t>組織は学苑長　理事会（９名）　事務局（生涯学習課）　市民教授（１２５名）　学苑生（受講生）で構成されています。</w:t>
            </w:r>
          </w:p>
          <w:p w:rsidR="00523505" w:rsidRPr="00EE4BBD" w:rsidRDefault="00523505" w:rsidP="007179DF">
            <w:pPr>
              <w:snapToGrid w:val="0"/>
              <w:rPr>
                <w:rFonts w:ascii="AR P丸ゴシック体M" w:eastAsia="AR P丸ゴシック体M" w:hAnsi="AR P丸ゴシック体M" w:hint="eastAsia"/>
                <w:color w:val="000000"/>
                <w:sz w:val="22"/>
                <w:szCs w:val="22"/>
              </w:rPr>
            </w:pPr>
            <w:r w:rsidRPr="00EE4BBD">
              <w:rPr>
                <w:rFonts w:ascii="AR P丸ゴシック体M" w:eastAsia="AR P丸ゴシック体M" w:hAnsi="AR P丸ゴシック体M" w:hint="eastAsia"/>
                <w:color w:val="000000"/>
                <w:sz w:val="22"/>
                <w:szCs w:val="22"/>
              </w:rPr>
              <w:t>最高決定機関は総会で、通常の運営に関する決定は理事会でおこないます。</w:t>
            </w:r>
          </w:p>
          <w:p w:rsidR="00523505" w:rsidRPr="00350D88" w:rsidRDefault="00523505" w:rsidP="007179DF">
            <w:pPr>
              <w:snapToGrid w:val="0"/>
              <w:rPr>
                <w:rFonts w:ascii="AR P丸ゴシック体M" w:eastAsia="AR P丸ゴシック体M" w:hAnsi="AR P丸ゴシック体M" w:hint="eastAsia"/>
                <w:b/>
                <w:sz w:val="24"/>
                <w:szCs w:val="24"/>
              </w:rPr>
            </w:pPr>
            <w:r w:rsidRPr="00EE4BBD">
              <w:rPr>
                <w:rFonts w:ascii="AR P丸ゴシック体M" w:eastAsia="AR P丸ゴシック体M" w:hAnsi="AR P丸ゴシック体M" w:hint="eastAsia"/>
                <w:color w:val="000000"/>
                <w:sz w:val="22"/>
                <w:szCs w:val="22"/>
              </w:rPr>
              <w:t>運営資金は「学苑運営費」で賄っています</w:t>
            </w:r>
          </w:p>
        </w:tc>
      </w:tr>
      <w:tr w:rsidR="00523505" w:rsidRPr="00350D88" w:rsidTr="007179DF">
        <w:trPr>
          <w:trHeight w:val="412"/>
          <w:jc w:val="right"/>
        </w:trPr>
        <w:tc>
          <w:tcPr>
            <w:tcW w:w="1207" w:type="dxa"/>
            <w:tcBorders>
              <w:top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tc>
        <w:tc>
          <w:tcPr>
            <w:tcW w:w="8885" w:type="dxa"/>
            <w:tcBorders>
              <w:top w:val="dotted" w:sz="4" w:space="0" w:color="auto"/>
              <w:left w:val="single" w:sz="4" w:space="0" w:color="auto"/>
            </w:tcBorders>
            <w:shd w:val="clear" w:color="auto" w:fill="auto"/>
          </w:tcPr>
          <w:p w:rsidR="00523505" w:rsidRPr="00350D88" w:rsidRDefault="00523505" w:rsidP="007179DF">
            <w:pPr>
              <w:numPr>
                <w:ilvl w:val="0"/>
                <w:numId w:val="2"/>
              </w:numPr>
              <w:snapToGrid w:val="0"/>
              <w:rPr>
                <w:rFonts w:ascii="AR P丸ゴシック体M" w:eastAsia="AR P丸ゴシック体M" w:hAnsi="AR P丸ゴシック体M" w:hint="eastAsia"/>
                <w:color w:val="3333FF"/>
                <w:sz w:val="22"/>
                <w:szCs w:val="22"/>
              </w:rPr>
            </w:pPr>
            <w:r w:rsidRPr="00350D88">
              <w:rPr>
                <w:rFonts w:ascii="AR P丸ゴシック体M" w:eastAsia="AR P丸ゴシック体M" w:hAnsi="AR P丸ゴシック体M" w:hint="eastAsia"/>
                <w:color w:val="3333FF"/>
                <w:sz w:val="22"/>
                <w:szCs w:val="22"/>
              </w:rPr>
              <w:t>キタガクの年間スケジュールを教えてください</w:t>
            </w:r>
          </w:p>
        </w:tc>
      </w:tr>
      <w:tr w:rsidR="00523505" w:rsidRPr="00350D88" w:rsidTr="007179DF">
        <w:trPr>
          <w:trHeight w:val="854"/>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講座は年２回（前期、後期）開催です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５月に定期総会があります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教授会が年２回開催します</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新規市民教授の募集、説明会が年２回</w:t>
            </w:r>
          </w:p>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理事会が毎月開催しています</w:t>
            </w:r>
          </w:p>
          <w:p w:rsidR="00523505" w:rsidRPr="00350D88" w:rsidRDefault="00523505" w:rsidP="007179DF">
            <w:pPr>
              <w:snapToGrid w:val="0"/>
              <w:rPr>
                <w:rFonts w:ascii="AR P丸ゴシック体M" w:eastAsia="AR P丸ゴシック体M" w:hAnsi="AR P丸ゴシック体M" w:hint="eastAsia"/>
                <w:sz w:val="22"/>
                <w:szCs w:val="22"/>
              </w:rPr>
            </w:pPr>
          </w:p>
        </w:tc>
      </w:tr>
      <w:tr w:rsidR="00523505" w:rsidRPr="00350D88" w:rsidTr="007179DF">
        <w:trPr>
          <w:jc w:val="right"/>
        </w:trPr>
        <w:tc>
          <w:tcPr>
            <w:tcW w:w="1207" w:type="dxa"/>
            <w:tcBorders>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b/>
                <w:sz w:val="32"/>
                <w:szCs w:val="32"/>
              </w:rPr>
            </w:pPr>
            <w:r w:rsidRPr="00350D88">
              <w:rPr>
                <w:rFonts w:ascii="AR P丸ゴシック体M" w:eastAsia="AR P丸ゴシック体M" w:hAnsi="AR P丸ゴシック体M" w:hint="eastAsia"/>
                <w:sz w:val="22"/>
                <w:szCs w:val="22"/>
              </w:rPr>
              <w:t>市民教授</w:t>
            </w:r>
          </w:p>
        </w:tc>
        <w:tc>
          <w:tcPr>
            <w:tcW w:w="8885" w:type="dxa"/>
            <w:tcBorders>
              <w:left w:val="single" w:sz="4" w:space="0" w:color="auto"/>
            </w:tcBorders>
            <w:shd w:val="clear" w:color="auto" w:fill="auto"/>
          </w:tcPr>
          <w:p w:rsidR="00523505" w:rsidRPr="00350D88" w:rsidRDefault="00523505" w:rsidP="007179DF">
            <w:pPr>
              <w:numPr>
                <w:ilvl w:val="0"/>
                <w:numId w:val="2"/>
              </w:numPr>
              <w:snapToGrid w:val="0"/>
              <w:rPr>
                <w:rFonts w:ascii="AR P丸ゴシック体M" w:eastAsia="AR P丸ゴシック体M" w:hAnsi="AR P丸ゴシック体M" w:hint="eastAsia"/>
                <w:color w:val="3333FF"/>
                <w:sz w:val="22"/>
                <w:szCs w:val="24"/>
              </w:rPr>
            </w:pPr>
            <w:r w:rsidRPr="00350D88">
              <w:rPr>
                <w:rFonts w:ascii="AR P丸ゴシック体M" w:eastAsia="AR P丸ゴシック体M" w:hAnsi="AR P丸ゴシック体M" w:hint="eastAsia"/>
                <w:color w:val="3333FF"/>
                <w:sz w:val="22"/>
                <w:szCs w:val="24"/>
              </w:rPr>
              <w:t>教授会は２年に１回は必ず出席してくださいと連絡が来ましたが忙しくて・・・</w:t>
            </w:r>
          </w:p>
          <w:p w:rsidR="00523505" w:rsidRPr="00350D88" w:rsidRDefault="00523505" w:rsidP="007179DF">
            <w:pPr>
              <w:snapToGrid w:val="0"/>
              <w:rPr>
                <w:rFonts w:ascii="AR P丸ゴシック体M" w:eastAsia="AR P丸ゴシック体M" w:hAnsi="AR P丸ゴシック体M" w:hint="eastAsia"/>
                <w:color w:val="000000"/>
                <w:sz w:val="24"/>
                <w:szCs w:val="24"/>
              </w:rPr>
            </w:pPr>
          </w:p>
        </w:tc>
      </w:tr>
      <w:tr w:rsidR="00523505" w:rsidRPr="00350D88" w:rsidTr="007179DF">
        <w:trPr>
          <w:trHeight w:val="570"/>
          <w:jc w:val="right"/>
        </w:trPr>
        <w:tc>
          <w:tcPr>
            <w:tcW w:w="1207" w:type="dxa"/>
            <w:tcBorders>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left w:val="single" w:sz="4" w:space="0" w:color="auto"/>
              <w:bottom w:val="dotted" w:sz="4" w:space="0" w:color="auto"/>
            </w:tcBorders>
            <w:shd w:val="clear" w:color="auto" w:fill="auto"/>
          </w:tcPr>
          <w:p w:rsidR="00523505" w:rsidRPr="00350D88" w:rsidRDefault="00523505" w:rsidP="007179DF">
            <w:pPr>
              <w:spacing w:line="320" w:lineRule="exact"/>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市民教授によりよい講座を開催していただくために、講習会や情報（受講生の希望など）の提供を行う場です。お忙しいでしょうが都合をつけていただきご参加ください</w:t>
            </w:r>
          </w:p>
          <w:p w:rsidR="00523505" w:rsidRPr="00350D88" w:rsidRDefault="00523505" w:rsidP="007179DF">
            <w:pPr>
              <w:spacing w:line="320" w:lineRule="exact"/>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なお、参加なしの場合は次回の更新の際、理事会の承認が必要となります</w:t>
            </w:r>
          </w:p>
          <w:p w:rsidR="00523505" w:rsidRPr="00350D88" w:rsidRDefault="00523505" w:rsidP="007179DF">
            <w:pPr>
              <w:snapToGrid w:val="0"/>
              <w:rPr>
                <w:rFonts w:ascii="AR P丸ゴシック体M" w:eastAsia="AR P丸ゴシック体M" w:hAnsi="AR P丸ゴシック体M" w:hint="eastAsia"/>
                <w:color w:val="FF0000"/>
                <w:sz w:val="24"/>
                <w:szCs w:val="24"/>
              </w:rPr>
            </w:pPr>
          </w:p>
        </w:tc>
      </w:tr>
      <w:tr w:rsidR="00523505" w:rsidRPr="00350D88" w:rsidTr="007179DF">
        <w:trPr>
          <w:trHeight w:val="448"/>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napToGrid w:val="0"/>
              <w:rPr>
                <w:rFonts w:ascii="AR P丸ゴシック体M" w:eastAsia="AR P丸ゴシック体M" w:hAnsi="AR P丸ゴシック体M" w:hint="eastAsia"/>
                <w:color w:val="3333FF"/>
                <w:sz w:val="22"/>
                <w:szCs w:val="22"/>
              </w:rPr>
            </w:pPr>
            <w:r w:rsidRPr="00350D88">
              <w:rPr>
                <w:rFonts w:ascii="AR P丸ゴシック体M" w:eastAsia="AR P丸ゴシック体M" w:hAnsi="AR P丸ゴシック体M" w:hint="eastAsia"/>
                <w:color w:val="3333FF"/>
                <w:sz w:val="22"/>
                <w:szCs w:val="24"/>
              </w:rPr>
              <w:t>学苑運営費２０００円を納入してくださいと来ましたが何に使うのでしょうか</w:t>
            </w:r>
          </w:p>
        </w:tc>
      </w:tr>
      <w:tr w:rsidR="00523505" w:rsidRPr="00350D88" w:rsidTr="007179DF">
        <w:trPr>
          <w:trHeight w:val="117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講座パンフレットの作成、傷害保険料、連絡通信費、会議費用などに使います</w:t>
            </w:r>
          </w:p>
          <w:p w:rsidR="00523505" w:rsidRPr="00350D88" w:rsidRDefault="00523505" w:rsidP="007179DF">
            <w:pPr>
              <w:snapToGrid w:val="0"/>
              <w:rPr>
                <w:rFonts w:ascii="AR P丸ゴシック体M" w:eastAsia="AR P丸ゴシック体M" w:hAnsi="AR P丸ゴシック体M" w:hint="eastAsia"/>
                <w:b/>
                <w:sz w:val="24"/>
                <w:szCs w:val="24"/>
              </w:rPr>
            </w:pPr>
            <w:r w:rsidRPr="00350D88">
              <w:rPr>
                <w:rFonts w:ascii="AR P丸ゴシック体M" w:eastAsia="AR P丸ゴシック体M" w:hAnsi="AR P丸ゴシック体M" w:hint="eastAsia"/>
                <w:sz w:val="22"/>
                <w:szCs w:val="24"/>
              </w:rPr>
              <w:t>受講生から徴収の学苑運営費１０００円</w:t>
            </w:r>
            <w:r w:rsidRPr="00350D88">
              <w:rPr>
                <w:rFonts w:ascii="ＭＳ 明朝" w:hAnsi="ＭＳ 明朝" w:cs="ＭＳ 明朝" w:hint="eastAsia"/>
                <w:sz w:val="22"/>
                <w:szCs w:val="24"/>
              </w:rPr>
              <w:t>✕</w:t>
            </w:r>
            <w:r w:rsidRPr="00350D88">
              <w:rPr>
                <w:rFonts w:ascii="AR P丸ゴシック体M" w:eastAsia="AR P丸ゴシック体M" w:hAnsi="AR P丸ゴシック体M" w:cs="AR P丸ゴシック体M" w:hint="eastAsia"/>
                <w:sz w:val="22"/>
                <w:szCs w:val="24"/>
              </w:rPr>
              <w:t>２と理事幹事の２０００円と市民教授の２０００円で学苑運営費の合計となります</w:t>
            </w:r>
          </w:p>
        </w:tc>
      </w:tr>
      <w:tr w:rsidR="00523505" w:rsidRPr="00350D88" w:rsidTr="007179DF">
        <w:trPr>
          <w:trHeight w:val="43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私は色々資格を持っていて教えたいことがたくさんあるけど５講座は無理ですか</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70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はい無理です。最大４講座（前期２、後期２）開催可能です</w:t>
            </w:r>
          </w:p>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会場の確保と他の市民教授との公平性を保つためです</w:t>
            </w:r>
          </w:p>
        </w:tc>
      </w:tr>
      <w:tr w:rsidR="00523505" w:rsidRPr="00350D88" w:rsidTr="007179DF">
        <w:trPr>
          <w:trHeight w:val="451"/>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受講生が受講中気分が悪くなったときはどうしたらいいのでしょうか</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64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「けが等緊急事態発生対応マニュアル」の連絡先一覧を見て対応しましょう</w:t>
            </w:r>
          </w:p>
        </w:tc>
      </w:tr>
      <w:tr w:rsidR="00523505" w:rsidRPr="00350D88" w:rsidTr="007179DF">
        <w:trPr>
          <w:trHeight w:val="466"/>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受講生が会場に来る途中事故をおこし怪我をしたのですが費用は個人負担ですか、</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34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保険に加入していますので事務局まで連絡してください</w:t>
            </w:r>
          </w:p>
          <w:p w:rsidR="00523505" w:rsidRPr="00350D88" w:rsidRDefault="00523505" w:rsidP="007179DF">
            <w:pPr>
              <w:snapToGrid w:val="0"/>
              <w:rPr>
                <w:rFonts w:ascii="AR P丸ゴシック体M" w:eastAsia="AR P丸ゴシック体M" w:hAnsi="AR P丸ゴシック体M" w:hint="eastAsia"/>
                <w:color w:val="0000FF"/>
                <w:sz w:val="22"/>
                <w:szCs w:val="22"/>
              </w:rPr>
            </w:pPr>
          </w:p>
        </w:tc>
      </w:tr>
      <w:tr w:rsidR="00523505" w:rsidRPr="00350D88" w:rsidTr="007179DF">
        <w:trPr>
          <w:trHeight w:val="43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lastRenderedPageBreak/>
              <w:t>市民教授</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希望している会場がなかなか取れにくいのですがなんとかなりますか</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75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color w:val="000000"/>
                <w:sz w:val="22"/>
                <w:szCs w:val="22"/>
              </w:rPr>
            </w:pPr>
            <w:r w:rsidRPr="00350D88">
              <w:rPr>
                <w:rFonts w:ascii="AR P丸ゴシック体M" w:eastAsia="AR P丸ゴシック体M" w:hAnsi="AR P丸ゴシック体M" w:hint="eastAsia"/>
                <w:color w:val="000000"/>
                <w:sz w:val="22"/>
                <w:szCs w:val="22"/>
              </w:rPr>
              <w:t>講座数が増えて（１４０講座以上）きて、取りにくくなってきています。各会場でキタガクは特別に半年先まで予約できますが、各会場の定例サークル活動に分け入って取ることは避けていますので企画書には第２、３希望と他会場への希望も明記してください</w:t>
            </w:r>
          </w:p>
        </w:tc>
      </w:tr>
      <w:tr w:rsidR="00523505" w:rsidRPr="00350D88" w:rsidTr="007179DF">
        <w:trPr>
          <w:trHeight w:val="76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市民教授</w:t>
            </w: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2"/>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受講生からパンフレットをみて申込んだけど難しくて途中で辞めたいのですが受講料は返してもらえるのですかと質問されて返事に困ってしまったのですが</w:t>
            </w:r>
          </w:p>
          <w:p w:rsidR="00523505" w:rsidRPr="00350D88" w:rsidRDefault="00523505" w:rsidP="007179DF">
            <w:pPr>
              <w:snapToGrid w:val="0"/>
              <w:rPr>
                <w:rFonts w:ascii="AR P丸ゴシック体M" w:eastAsia="AR P丸ゴシック体M" w:hAnsi="AR P丸ゴシック体M" w:hint="eastAsia"/>
                <w:color w:val="0000FF"/>
                <w:sz w:val="22"/>
                <w:szCs w:val="22"/>
              </w:rPr>
            </w:pPr>
          </w:p>
        </w:tc>
      </w:tr>
      <w:tr w:rsidR="00523505" w:rsidRPr="00350D88" w:rsidTr="007179DF">
        <w:trPr>
          <w:trHeight w:val="560"/>
          <w:jc w:val="right"/>
        </w:trPr>
        <w:tc>
          <w:tcPr>
            <w:tcW w:w="1207" w:type="dxa"/>
            <w:tcBorders>
              <w:top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 xml:space="preserve">　　</w:t>
            </w:r>
          </w:p>
        </w:tc>
        <w:tc>
          <w:tcPr>
            <w:tcW w:w="8885" w:type="dxa"/>
            <w:tcBorders>
              <w:top w:val="dotted" w:sz="4" w:space="0" w:color="auto"/>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color w:val="000000"/>
                <w:sz w:val="22"/>
                <w:szCs w:val="22"/>
              </w:rPr>
            </w:pPr>
            <w:r w:rsidRPr="00350D88">
              <w:rPr>
                <w:rFonts w:ascii="AR P丸ゴシック体M" w:eastAsia="AR P丸ゴシック体M" w:hAnsi="AR P丸ゴシック体M" w:hint="eastAsia"/>
                <w:color w:val="000000"/>
                <w:sz w:val="22"/>
                <w:szCs w:val="22"/>
              </w:rPr>
              <w:t>原則お返しできません。特別な理由のあるときはキタガク事務局にご相談ください。</w:t>
            </w:r>
          </w:p>
        </w:tc>
      </w:tr>
      <w:tr w:rsidR="00523505" w:rsidRPr="00350D88" w:rsidTr="007179DF">
        <w:trPr>
          <w:trHeight w:val="31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事務局長</w:t>
            </w:r>
          </w:p>
        </w:tc>
        <w:tc>
          <w:tcPr>
            <w:tcW w:w="8885" w:type="dxa"/>
            <w:tcBorders>
              <w:top w:val="dotted" w:sz="4" w:space="0" w:color="auto"/>
              <w:left w:val="single" w:sz="4" w:space="0" w:color="auto"/>
              <w:bottom w:val="dotted" w:sz="4" w:space="0" w:color="auto"/>
            </w:tcBorders>
            <w:shd w:val="clear" w:color="auto" w:fill="auto"/>
          </w:tcPr>
          <w:p w:rsidR="00523505" w:rsidRPr="00F578C9" w:rsidRDefault="00523505" w:rsidP="007179DF">
            <w:pPr>
              <w:snapToGrid w:val="0"/>
              <w:rPr>
                <w:rFonts w:ascii="AR P丸ゴシック体M" w:eastAsia="AR P丸ゴシック体M" w:hAnsi="AR P丸ゴシック体M" w:hint="eastAsia"/>
                <w:color w:val="3333FF"/>
                <w:sz w:val="22"/>
                <w:szCs w:val="22"/>
              </w:rPr>
            </w:pPr>
            <w:r w:rsidRPr="00F578C9">
              <w:rPr>
                <w:rFonts w:ascii="AR P丸ゴシック体M" w:eastAsia="AR P丸ゴシック体M" w:hAnsi="AR P丸ゴシック体M" w:hint="eastAsia"/>
                <w:color w:val="3333FF"/>
                <w:sz w:val="22"/>
                <w:szCs w:val="22"/>
              </w:rPr>
              <w:t>いまのテーマ１のコントを見ての感想、質問がある方は挙手してください</w:t>
            </w:r>
          </w:p>
        </w:tc>
      </w:tr>
      <w:tr w:rsidR="00523505" w:rsidRPr="00350D88" w:rsidTr="007179DF">
        <w:trPr>
          <w:trHeight w:val="66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rPr>
                <w:rFonts w:ascii="AR P丸ゴシック体M" w:eastAsia="AR P丸ゴシック体M" w:hAnsi="AR P丸ゴシック体M" w:hint="eastAsia"/>
                <w:sz w:val="22"/>
                <w:szCs w:val="22"/>
              </w:rPr>
            </w:pPr>
          </w:p>
          <w:p w:rsidR="00523505" w:rsidRPr="00350D88" w:rsidRDefault="00523505" w:rsidP="007179DF">
            <w:pP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pacing w:line="300" w:lineRule="exact"/>
              <w:rPr>
                <w:rFonts w:ascii="AR P丸ゴシック体M" w:eastAsia="AR P丸ゴシック体M" w:hAnsi="AR P丸ゴシック体M" w:hint="eastAsia"/>
                <w:color w:val="000000"/>
                <w:sz w:val="22"/>
                <w:szCs w:val="22"/>
              </w:rPr>
            </w:pPr>
            <w:bookmarkStart w:id="0" w:name="_GoBack"/>
            <w:bookmarkEnd w:id="0"/>
          </w:p>
        </w:tc>
      </w:tr>
      <w:tr w:rsidR="00523505" w:rsidRPr="00350D88" w:rsidTr="007179DF">
        <w:trPr>
          <w:trHeight w:val="383"/>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pacing w:line="300" w:lineRule="exact"/>
              <w:rPr>
                <w:rFonts w:ascii="AR P丸ゴシック体M" w:eastAsia="AR P丸ゴシック体M" w:hAnsi="AR P丸ゴシック体M" w:hint="eastAsia"/>
                <w:b/>
                <w:color w:val="000000"/>
                <w:sz w:val="22"/>
                <w:szCs w:val="22"/>
              </w:rPr>
            </w:pPr>
          </w:p>
        </w:tc>
      </w:tr>
      <w:tr w:rsidR="00523505" w:rsidRPr="00350D88" w:rsidTr="007179DF">
        <w:trPr>
          <w:trHeight w:val="661"/>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事務局長</w:t>
            </w: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それではテーマ２「受講生の気持ちや要望を理解する」に入ります。</w:t>
            </w:r>
          </w:p>
        </w:tc>
      </w:tr>
      <w:tr w:rsidR="00523505" w:rsidRPr="00350D88" w:rsidTr="007179DF">
        <w:trPr>
          <w:trHeight w:val="521"/>
          <w:jc w:val="right"/>
        </w:trPr>
        <w:tc>
          <w:tcPr>
            <w:tcW w:w="1207" w:type="dxa"/>
            <w:tcBorders>
              <w:top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32"/>
                <w:shd w:val="pct15" w:color="auto" w:fill="FFFFFF"/>
              </w:rPr>
            </w:pPr>
            <w:r w:rsidRPr="00350D88">
              <w:rPr>
                <w:rFonts w:ascii="AR P丸ゴシック体M" w:eastAsia="AR P丸ゴシック体M" w:hAnsi="AR P丸ゴシック体M" w:hint="eastAsia"/>
                <w:b/>
                <w:sz w:val="24"/>
                <w:szCs w:val="24"/>
                <w:shd w:val="pct15" w:color="auto" w:fill="FFFFFF"/>
              </w:rPr>
              <w:t>【７．</w:t>
            </w:r>
            <w:r w:rsidRPr="00350D88">
              <w:rPr>
                <w:rFonts w:ascii="AR P丸ゴシック体M" w:eastAsia="AR P丸ゴシック体M" w:hAnsi="AR P丸ゴシック体M" w:hint="eastAsia"/>
                <w:b/>
                <w:sz w:val="24"/>
                <w:szCs w:val="32"/>
                <w:shd w:val="pct15" w:color="auto" w:fill="FFFFFF"/>
              </w:rPr>
              <w:t>より良い講座を実施するために受講生の気持ち、希望などを汲み取る</w:t>
            </w:r>
            <w:r w:rsidRPr="00350D88">
              <w:rPr>
                <w:rFonts w:ascii="AR P丸ゴシック体M" w:eastAsia="AR P丸ゴシック体M" w:hAnsi="AR P丸ゴシック体M" w:hint="eastAsia"/>
                <w:b/>
                <w:sz w:val="24"/>
                <w:szCs w:val="24"/>
                <w:shd w:val="pct15" w:color="auto" w:fill="FFFFFF"/>
              </w:rPr>
              <w:t>】</w:t>
            </w:r>
          </w:p>
        </w:tc>
      </w:tr>
      <w:tr w:rsidR="00523505" w:rsidRPr="00350D88" w:rsidTr="007179DF">
        <w:trPr>
          <w:trHeight w:val="64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講師と助手のアドバイスが違いどちらにしようか戸惑いました</w:t>
            </w:r>
          </w:p>
          <w:p w:rsidR="00523505" w:rsidRPr="00350D88" w:rsidRDefault="00523505" w:rsidP="007179DF">
            <w:pPr>
              <w:snapToGrid w:val="0"/>
              <w:rPr>
                <w:rFonts w:ascii="AR P丸ゴシック体M" w:eastAsia="AR P丸ゴシック体M" w:hAnsi="AR P丸ゴシック体M" w:hint="eastAsia"/>
                <w:color w:val="0000FF"/>
                <w:sz w:val="22"/>
                <w:szCs w:val="22"/>
              </w:rPr>
            </w:pPr>
          </w:p>
        </w:tc>
      </w:tr>
      <w:tr w:rsidR="00523505" w:rsidRPr="00350D88" w:rsidTr="007179DF">
        <w:trPr>
          <w:trHeight w:val="100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2"/>
              </w:rPr>
            </w:pPr>
            <w:r w:rsidRPr="00EE4BBD">
              <w:rPr>
                <w:rFonts w:ascii="AR P丸ゴシック体M" w:eastAsia="AR P丸ゴシック体M" w:hAnsi="AR P丸ゴシック体M" w:hint="eastAsia"/>
                <w:color w:val="000000"/>
                <w:sz w:val="22"/>
                <w:szCs w:val="22"/>
              </w:rPr>
              <w:t>アシスタントをつけてもらうことは受講生にとってもありがたいことと思いますが、講師との打ち合わせを入念にして本末転倒にならないよう注意します。</w:t>
            </w:r>
          </w:p>
        </w:tc>
      </w:tr>
      <w:tr w:rsidR="00523505" w:rsidRPr="00350D88" w:rsidTr="007179DF">
        <w:trPr>
          <w:trHeight w:val="574"/>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抽選講座をなんとかしてほしい</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76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抽選となった講座は市民教授にお願いして枠を広げてもらうか、別に講座を設けてもらうかの打診をして対処しています。会場のキャパとか講座の内容により定員で一杯という講座もあります。慢性的に多い講座は次回から開催回数を増やすか等の対策を考えてもらうよう話しています。</w:t>
            </w:r>
          </w:p>
        </w:tc>
      </w:tr>
      <w:tr w:rsidR="00523505" w:rsidRPr="00350D88" w:rsidTr="007179DF">
        <w:trPr>
          <w:trHeight w:val="52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0000CC"/>
                <w:sz w:val="22"/>
                <w:szCs w:val="22"/>
              </w:rPr>
            </w:pPr>
            <w:r w:rsidRPr="00350D88">
              <w:rPr>
                <w:rFonts w:ascii="AR P丸ゴシック体M" w:eastAsia="AR P丸ゴシック体M" w:hAnsi="AR P丸ゴシック体M" w:hint="eastAsia"/>
                <w:color w:val="0000CC"/>
                <w:sz w:val="22"/>
                <w:szCs w:val="22"/>
              </w:rPr>
              <w:t>受講したらパンフの内容と違っていた</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97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pacing w:line="300" w:lineRule="exact"/>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パンフレットの講座内容欄は詳細の説明には難しいのでHPの講座詳細に詳しく載せてありますのでそちらを参照して講座内容を確認してください。また市民教授の先生には受講生に事前に詳細を郵送するのも効果的ですと話しております</w:t>
            </w:r>
          </w:p>
        </w:tc>
      </w:tr>
      <w:tr w:rsidR="00523505" w:rsidRPr="00350D88" w:rsidTr="007179DF">
        <w:trPr>
          <w:trHeight w:val="54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3333FF"/>
                <w:sz w:val="22"/>
                <w:szCs w:val="22"/>
              </w:rPr>
            </w:pPr>
            <w:r>
              <w:rPr>
                <w:rFonts w:ascii="AR P丸ゴシック体M" w:eastAsia="AR P丸ゴシック体M" w:hAnsi="AR P丸ゴシック体M" w:hint="eastAsia"/>
                <w:color w:val="0000CC"/>
                <w:sz w:val="22"/>
                <w:szCs w:val="22"/>
              </w:rPr>
              <w:t>講座の</w:t>
            </w:r>
            <w:r w:rsidRPr="00350D88">
              <w:rPr>
                <w:rFonts w:ascii="AR P丸ゴシック体M" w:eastAsia="AR P丸ゴシック体M" w:hAnsi="AR P丸ゴシック体M" w:hint="eastAsia"/>
                <w:color w:val="0000CC"/>
                <w:sz w:val="22"/>
                <w:szCs w:val="22"/>
              </w:rPr>
              <w:t>資料がわかりにくい</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79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イラストや写真などを使って理解しやすい資料にしてくださいと市民教授の先生には話しています</w:t>
            </w:r>
          </w:p>
        </w:tc>
      </w:tr>
      <w:tr w:rsidR="00523505" w:rsidRPr="00350D88" w:rsidTr="007179DF">
        <w:trPr>
          <w:trHeight w:val="79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3333FF"/>
                <w:sz w:val="22"/>
                <w:szCs w:val="22"/>
              </w:rPr>
            </w:pPr>
            <w:r w:rsidRPr="00350D88">
              <w:rPr>
                <w:rFonts w:ascii="AR P丸ゴシック体M" w:eastAsia="AR P丸ゴシック体M" w:hAnsi="AR P丸ゴシック体M" w:hint="eastAsia"/>
                <w:color w:val="3333FF"/>
                <w:sz w:val="22"/>
                <w:szCs w:val="22"/>
              </w:rPr>
              <w:t>講座回数をもっと増やしてほしい</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708"/>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市民教授の先生方には出来るだけ回数を増やして受講生の理解が深まるようにお願いしています。特に１～３回講座</w:t>
            </w:r>
          </w:p>
        </w:tc>
      </w:tr>
      <w:tr w:rsidR="00523505" w:rsidRPr="00350D88" w:rsidTr="007179DF">
        <w:trPr>
          <w:trHeight w:val="52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napToGrid w:val="0"/>
              <w:rPr>
                <w:rFonts w:ascii="AR P丸ゴシック体M" w:eastAsia="AR P丸ゴシック体M" w:hAnsi="AR P丸ゴシック体M" w:hint="eastAsia"/>
                <w:color w:val="3333FF"/>
                <w:sz w:val="22"/>
                <w:szCs w:val="24"/>
              </w:rPr>
            </w:pPr>
            <w:r w:rsidRPr="00350D88">
              <w:rPr>
                <w:rFonts w:ascii="AR P丸ゴシック体M" w:eastAsia="AR P丸ゴシック体M" w:hAnsi="AR P丸ゴシック体M" w:hint="eastAsia"/>
                <w:color w:val="3333FF"/>
                <w:sz w:val="22"/>
                <w:szCs w:val="22"/>
              </w:rPr>
              <w:t>講座の進め方が早すぎるもう少しゆっくり教えて欲しい</w:t>
            </w:r>
          </w:p>
        </w:tc>
      </w:tr>
      <w:tr w:rsidR="00523505" w:rsidRPr="00350D88" w:rsidTr="007179DF">
        <w:trPr>
          <w:trHeight w:val="518"/>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受講生の理解度を見極めてそのランクに合わせてすすめていくか、理解度の高い受講生に手伝ってもらうのも選択肢の一つですと市民教授には話しています。</w:t>
            </w:r>
          </w:p>
          <w:p w:rsidR="00523505" w:rsidRPr="00350D88" w:rsidRDefault="00523505" w:rsidP="007179DF">
            <w:pPr>
              <w:snapToGrid w:val="0"/>
              <w:rPr>
                <w:rFonts w:ascii="AR P丸ゴシック体M" w:eastAsia="AR P丸ゴシック体M" w:hAnsi="AR P丸ゴシック体M" w:hint="eastAsia"/>
                <w:sz w:val="22"/>
                <w:szCs w:val="22"/>
              </w:rPr>
            </w:pPr>
          </w:p>
        </w:tc>
      </w:tr>
      <w:tr w:rsidR="00523505" w:rsidRPr="00350D88" w:rsidTr="007179DF">
        <w:trPr>
          <w:trHeight w:val="557"/>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受講生</w:t>
            </w: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numPr>
                <w:ilvl w:val="0"/>
                <w:numId w:val="3"/>
              </w:numPr>
              <w:spacing w:line="300" w:lineRule="exact"/>
              <w:rPr>
                <w:rFonts w:ascii="AR P丸ゴシック体M" w:eastAsia="AR P丸ゴシック体M" w:hAnsi="AR P丸ゴシック体M" w:hint="eastAsia"/>
                <w:color w:val="0000FF"/>
                <w:sz w:val="22"/>
                <w:szCs w:val="22"/>
              </w:rPr>
            </w:pPr>
            <w:r w:rsidRPr="00350D88">
              <w:rPr>
                <w:rFonts w:ascii="AR P丸ゴシック体M" w:eastAsia="AR P丸ゴシック体M" w:hAnsi="AR P丸ゴシック体M" w:hint="eastAsia"/>
                <w:color w:val="0000FF"/>
                <w:sz w:val="22"/>
                <w:szCs w:val="22"/>
              </w:rPr>
              <w:t>教材費が高い</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105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7E1862"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sz w:val="22"/>
                <w:szCs w:val="24"/>
              </w:rPr>
              <w:t>パンフレットに記載している教材費以外に受講生からの費用負担がないよう市民教授には書面や口頭で伝えております。</w:t>
            </w:r>
          </w:p>
        </w:tc>
      </w:tr>
      <w:tr w:rsidR="00523505" w:rsidRPr="00350D88" w:rsidTr="007179DF">
        <w:trPr>
          <w:trHeight w:val="559"/>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sidRPr="00350D88">
              <w:rPr>
                <w:rFonts w:ascii="AR P丸ゴシック体M" w:eastAsia="AR P丸ゴシック体M" w:hAnsi="AR P丸ゴシック体M" w:hint="eastAsia"/>
                <w:sz w:val="22"/>
                <w:szCs w:val="22"/>
              </w:rPr>
              <w:t>事務局長</w:t>
            </w: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4"/>
              </w:rPr>
            </w:pPr>
            <w:r w:rsidRPr="00EE4BBD">
              <w:rPr>
                <w:rFonts w:ascii="AR P丸ゴシック体M" w:eastAsia="AR P丸ゴシック体M" w:hAnsi="AR P丸ゴシック体M" w:hint="eastAsia"/>
                <w:color w:val="000000"/>
                <w:sz w:val="22"/>
                <w:szCs w:val="22"/>
              </w:rPr>
              <w:t>いまのテーマ２のコントを見ての感想、質問がある方は挙手してください</w:t>
            </w:r>
          </w:p>
        </w:tc>
      </w:tr>
      <w:tr w:rsidR="00523505" w:rsidRPr="00350D88" w:rsidTr="007179DF">
        <w:trPr>
          <w:trHeight w:val="756"/>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事務局長</w:t>
            </w: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4"/>
              </w:rPr>
            </w:pPr>
            <w:r w:rsidRPr="00EE4BBD">
              <w:rPr>
                <w:rFonts w:ascii="AR P丸ゴシック体M" w:eastAsia="AR P丸ゴシック体M" w:hAnsi="AR P丸ゴシック体M" w:hint="eastAsia"/>
                <w:color w:val="000000"/>
                <w:sz w:val="22"/>
                <w:szCs w:val="24"/>
              </w:rPr>
              <w:t>全体を通して質問があれば受けますので折角の機会ですから遠慮なくお願いします</w:t>
            </w:r>
          </w:p>
        </w:tc>
      </w:tr>
      <w:tr w:rsidR="00523505" w:rsidRPr="00350D88" w:rsidTr="007179DF">
        <w:trPr>
          <w:trHeight w:val="975"/>
          <w:jc w:val="right"/>
        </w:trPr>
        <w:tc>
          <w:tcPr>
            <w:tcW w:w="1207" w:type="dxa"/>
            <w:tcBorders>
              <w:top w:val="dotted" w:sz="4" w:space="0" w:color="auto"/>
              <w:bottom w:val="dotted" w:sz="4" w:space="0" w:color="auto"/>
              <w:right w:val="single"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事務局長</w:t>
            </w: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4"/>
              </w:rPr>
            </w:pPr>
            <w:r>
              <w:rPr>
                <w:rFonts w:ascii="AR P丸ゴシック体M" w:eastAsia="AR P丸ゴシック体M" w:hAnsi="AR P丸ゴシック体M" w:hint="eastAsia"/>
                <w:color w:val="000000"/>
                <w:sz w:val="22"/>
                <w:szCs w:val="24"/>
              </w:rPr>
              <w:t>それではこれから２０分の時間を設けますので市民教授同士や事務局、理事監事との懇親を深めていただきたいと思います。</w:t>
            </w:r>
            <w:r w:rsidR="001E6283" w:rsidRPr="00EE4BBD">
              <w:rPr>
                <w:rFonts w:ascii="AR P丸ゴシック体M" w:eastAsia="AR P丸ゴシック体M" w:hAnsi="AR P丸ゴシック体M" w:hint="eastAsia"/>
                <w:color w:val="000000"/>
                <w:sz w:val="22"/>
                <w:szCs w:val="22"/>
              </w:rPr>
              <w:t>テーブルに用意しております飲み物、スナック類をご利用ください。</w:t>
            </w:r>
          </w:p>
        </w:tc>
      </w:tr>
      <w:tr w:rsidR="00523505" w:rsidRPr="00350D88" w:rsidTr="007179DF">
        <w:trPr>
          <w:trHeight w:val="466"/>
          <w:jc w:val="right"/>
        </w:trPr>
        <w:tc>
          <w:tcPr>
            <w:tcW w:w="1207" w:type="dxa"/>
            <w:tcBorders>
              <w:top w:val="dotted" w:sz="4" w:space="0" w:color="auto"/>
              <w:bottom w:val="dotted" w:sz="4" w:space="0" w:color="auto"/>
              <w:right w:val="single"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Default="00523505" w:rsidP="007179DF">
            <w:pPr>
              <w:snapToGrid w:val="0"/>
              <w:rPr>
                <w:rFonts w:ascii="AR P丸ゴシック体M" w:eastAsia="AR P丸ゴシック体M" w:hAnsi="AR P丸ゴシック体M" w:hint="eastAsia"/>
                <w:color w:val="000000"/>
                <w:sz w:val="22"/>
                <w:szCs w:val="24"/>
              </w:rPr>
            </w:pPr>
            <w:r>
              <w:rPr>
                <w:rFonts w:ascii="AR P丸ゴシック体M" w:eastAsia="AR P丸ゴシック体M" w:hAnsi="AR P丸ゴシック体M" w:hint="eastAsia"/>
                <w:b/>
                <w:color w:val="000000"/>
                <w:sz w:val="24"/>
                <w:szCs w:val="22"/>
                <w:shd w:val="pct15" w:color="auto" w:fill="FFFFFF"/>
              </w:rPr>
              <w:t>休憩（２０分）懇親会</w:t>
            </w:r>
          </w:p>
        </w:tc>
      </w:tr>
      <w:tr w:rsidR="00523505" w:rsidRPr="00350D88" w:rsidTr="007179DF">
        <w:trPr>
          <w:trHeight w:val="575"/>
          <w:jc w:val="right"/>
        </w:trPr>
        <w:tc>
          <w:tcPr>
            <w:tcW w:w="1207" w:type="dxa"/>
            <w:tcBorders>
              <w:top w:val="dotted" w:sz="4" w:space="0" w:color="auto"/>
              <w:bottom w:val="dotted" w:sz="4" w:space="0" w:color="auto"/>
              <w:right w:val="single"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事務局長</w:t>
            </w:r>
          </w:p>
          <w:p w:rsidR="00523505" w:rsidRDefault="00523505" w:rsidP="007179DF">
            <w:pPr>
              <w:snapToGrid w:val="0"/>
              <w:rPr>
                <w:rFonts w:ascii="AR P丸ゴシック体M" w:eastAsia="AR P丸ゴシック体M" w:hAnsi="AR P丸ゴシック体M" w:hint="eastAsia"/>
                <w:sz w:val="22"/>
                <w:szCs w:val="22"/>
              </w:rPr>
            </w:pPr>
          </w:p>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EE4BBD" w:rsidRDefault="00523505" w:rsidP="007179DF">
            <w:pPr>
              <w:snapToGrid w:val="0"/>
              <w:rPr>
                <w:rFonts w:ascii="AR P丸ゴシック体M" w:eastAsia="AR P丸ゴシック体M" w:hAnsi="AR P丸ゴシック体M" w:hint="eastAsia"/>
                <w:color w:val="000000"/>
                <w:sz w:val="22"/>
                <w:szCs w:val="24"/>
              </w:rPr>
            </w:pPr>
            <w:r>
              <w:rPr>
                <w:rFonts w:ascii="AR P丸ゴシック体M" w:eastAsia="AR P丸ゴシック体M" w:hAnsi="AR P丸ゴシック体M" w:hint="eastAsia"/>
                <w:color w:val="000000"/>
                <w:sz w:val="22"/>
                <w:szCs w:val="24"/>
              </w:rPr>
              <w:t>それでは最後に</w:t>
            </w:r>
            <w:r w:rsidRPr="00EE4BBD">
              <w:rPr>
                <w:rFonts w:ascii="AR P丸ゴシック体M" w:eastAsia="AR P丸ゴシック体M" w:hAnsi="AR P丸ゴシック体M" w:hint="eastAsia"/>
                <w:color w:val="000000"/>
                <w:sz w:val="22"/>
                <w:szCs w:val="24"/>
              </w:rPr>
              <w:t>事務局より連絡事項があります</w:t>
            </w:r>
          </w:p>
        </w:tc>
      </w:tr>
      <w:tr w:rsidR="00523505" w:rsidRPr="00350D88" w:rsidTr="007179DF">
        <w:trPr>
          <w:trHeight w:val="556"/>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b/>
                <w:sz w:val="24"/>
                <w:szCs w:val="24"/>
                <w:shd w:val="pct15" w:color="auto" w:fill="FFFFFF"/>
              </w:rPr>
              <w:t>【</w:t>
            </w:r>
            <w:r>
              <w:rPr>
                <w:rFonts w:ascii="AR P丸ゴシック体M" w:eastAsia="AR P丸ゴシック体M" w:hAnsi="AR P丸ゴシック体M" w:hint="eastAsia"/>
                <w:b/>
                <w:sz w:val="24"/>
                <w:szCs w:val="24"/>
                <w:shd w:val="pct15" w:color="auto" w:fill="FFFFFF"/>
              </w:rPr>
              <w:t>８</w:t>
            </w:r>
            <w:r w:rsidRPr="00350D88">
              <w:rPr>
                <w:rFonts w:ascii="AR P丸ゴシック体M" w:eastAsia="AR P丸ゴシック体M" w:hAnsi="AR P丸ゴシック体M" w:hint="eastAsia"/>
                <w:b/>
                <w:sz w:val="24"/>
                <w:szCs w:val="24"/>
                <w:shd w:val="pct15" w:color="auto" w:fill="FFFFFF"/>
              </w:rPr>
              <w:t>．</w:t>
            </w:r>
            <w:r>
              <w:rPr>
                <w:rFonts w:ascii="AR P丸ゴシック体M" w:eastAsia="AR P丸ゴシック体M" w:hAnsi="AR P丸ゴシック体M" w:hint="eastAsia"/>
                <w:b/>
                <w:sz w:val="24"/>
                <w:szCs w:val="32"/>
                <w:shd w:val="pct15" w:color="auto" w:fill="FFFFFF"/>
              </w:rPr>
              <w:t>事務局よりの連絡事項</w:t>
            </w:r>
            <w:r w:rsidRPr="00350D88">
              <w:rPr>
                <w:rFonts w:ascii="AR P丸ゴシック体M" w:eastAsia="AR P丸ゴシック体M" w:hAnsi="AR P丸ゴシック体M" w:hint="eastAsia"/>
                <w:b/>
                <w:sz w:val="24"/>
                <w:szCs w:val="24"/>
                <w:shd w:val="pct15" w:color="auto" w:fill="FFFFFF"/>
              </w:rPr>
              <w:t>】</w:t>
            </w:r>
          </w:p>
        </w:tc>
      </w:tr>
      <w:tr w:rsidR="00523505" w:rsidRPr="00350D88" w:rsidTr="007179DF">
        <w:trPr>
          <w:trHeight w:val="57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C43259" w:rsidRDefault="00523505" w:rsidP="007179DF">
            <w:pPr>
              <w:snapToGrid w:val="0"/>
              <w:ind w:leftChars="-63" w:left="-132"/>
              <w:jc w:val="center"/>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w:t>
            </w:r>
          </w:p>
        </w:tc>
        <w:tc>
          <w:tcPr>
            <w:tcW w:w="8885" w:type="dxa"/>
            <w:tcBorders>
              <w:top w:val="dotted" w:sz="4" w:space="0" w:color="auto"/>
              <w:left w:val="single" w:sz="4" w:space="0" w:color="auto"/>
              <w:bottom w:val="dotted"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4"/>
              </w:rPr>
            </w:pPr>
          </w:p>
          <w:p w:rsidR="00523505" w:rsidRDefault="00523505" w:rsidP="007179DF">
            <w:pPr>
              <w:snapToGrid w:val="0"/>
              <w:rPr>
                <w:rFonts w:ascii="AR P丸ゴシック体M" w:eastAsia="AR P丸ゴシック体M" w:hAnsi="AR P丸ゴシック体M" w:hint="eastAsia"/>
                <w:sz w:val="22"/>
                <w:szCs w:val="24"/>
              </w:rPr>
            </w:pPr>
            <w:r>
              <w:rPr>
                <w:rFonts w:ascii="AR P丸ゴシック体M" w:eastAsia="AR P丸ゴシック体M" w:hAnsi="AR P丸ゴシック体M" w:hint="eastAsia"/>
                <w:sz w:val="22"/>
                <w:szCs w:val="24"/>
              </w:rPr>
              <w:t>：アンケートで新たに望む講座</w:t>
            </w:r>
          </w:p>
          <w:p w:rsidR="00523505" w:rsidRDefault="00523505" w:rsidP="007179DF">
            <w:pPr>
              <w:snapToGrid w:val="0"/>
              <w:rPr>
                <w:rFonts w:ascii="AR P丸ゴシック体M" w:eastAsia="AR P丸ゴシック体M" w:hAnsi="AR P丸ゴシック体M" w:hint="eastAsia"/>
                <w:sz w:val="22"/>
                <w:szCs w:val="24"/>
              </w:rPr>
            </w:pPr>
            <w:r>
              <w:rPr>
                <w:rFonts w:ascii="AR P丸ゴシック体M" w:eastAsia="AR P丸ゴシック体M" w:hAnsi="AR P丸ゴシック体M" w:hint="eastAsia"/>
                <w:sz w:val="22"/>
                <w:szCs w:val="24"/>
              </w:rPr>
              <w:t xml:space="preserve">　フラワーキャンドル、バラの育て方、ホームビデオ撮影法・・・・・・・</w:t>
            </w:r>
          </w:p>
          <w:p w:rsidR="00523505" w:rsidRDefault="00523505" w:rsidP="007179DF">
            <w:pPr>
              <w:snapToGrid w:val="0"/>
              <w:rPr>
                <w:rFonts w:ascii="AR P丸ゴシック体M" w:eastAsia="AR P丸ゴシック体M" w:hAnsi="AR P丸ゴシック体M" w:hint="eastAsia"/>
                <w:sz w:val="22"/>
                <w:szCs w:val="24"/>
              </w:rPr>
            </w:pPr>
            <w:r>
              <w:rPr>
                <w:rFonts w:ascii="AR P丸ゴシック体M" w:eastAsia="AR P丸ゴシック体M" w:hAnsi="AR P丸ゴシック体M" w:hint="eastAsia"/>
                <w:sz w:val="22"/>
                <w:szCs w:val="24"/>
              </w:rPr>
              <w:t>市民教授のみなさんのお知り合いで教える方がいらっしゃいましたらご紹介ください</w:t>
            </w:r>
          </w:p>
          <w:p w:rsidR="00523505" w:rsidRPr="00350D88" w:rsidRDefault="00523505" w:rsidP="007179DF">
            <w:pPr>
              <w:snapToGrid w:val="0"/>
              <w:rPr>
                <w:rFonts w:ascii="AR P丸ゴシック体M" w:eastAsia="AR P丸ゴシック体M" w:hAnsi="AR P丸ゴシック体M" w:hint="eastAsia"/>
                <w:sz w:val="22"/>
                <w:szCs w:val="24"/>
              </w:rPr>
            </w:pPr>
          </w:p>
        </w:tc>
      </w:tr>
      <w:tr w:rsidR="00523505" w:rsidRPr="00350D88" w:rsidTr="007179DF">
        <w:trPr>
          <w:trHeight w:val="675"/>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Pr="00350D88" w:rsidRDefault="00523505" w:rsidP="007179DF">
            <w:pPr>
              <w:snapToGrid w:val="0"/>
              <w:rPr>
                <w:rFonts w:ascii="AR P丸ゴシック体M" w:eastAsia="AR P丸ゴシック体M" w:hAnsi="AR P丸ゴシック体M" w:hint="eastAsia"/>
                <w:sz w:val="22"/>
                <w:szCs w:val="24"/>
              </w:rPr>
            </w:pPr>
            <w:r w:rsidRPr="00350D88">
              <w:rPr>
                <w:rFonts w:ascii="AR P丸ゴシック体M" w:eastAsia="AR P丸ゴシック体M" w:hAnsi="AR P丸ゴシック体M" w:hint="eastAsia"/>
                <w:b/>
                <w:sz w:val="24"/>
                <w:szCs w:val="24"/>
                <w:shd w:val="pct15" w:color="auto" w:fill="FFFFFF"/>
              </w:rPr>
              <w:t>【</w:t>
            </w:r>
            <w:r>
              <w:rPr>
                <w:rFonts w:ascii="AR P丸ゴシック体M" w:eastAsia="AR P丸ゴシック体M" w:hAnsi="AR P丸ゴシック体M" w:hint="eastAsia"/>
                <w:b/>
                <w:sz w:val="24"/>
                <w:szCs w:val="24"/>
                <w:shd w:val="pct15" w:color="auto" w:fill="FFFFFF"/>
              </w:rPr>
              <w:t>９</w:t>
            </w:r>
            <w:r w:rsidRPr="00350D88">
              <w:rPr>
                <w:rFonts w:ascii="AR P丸ゴシック体M" w:eastAsia="AR P丸ゴシック体M" w:hAnsi="AR P丸ゴシック体M" w:hint="eastAsia"/>
                <w:b/>
                <w:sz w:val="24"/>
                <w:szCs w:val="24"/>
                <w:shd w:val="pct15" w:color="auto" w:fill="FFFFFF"/>
              </w:rPr>
              <w:t>．</w:t>
            </w:r>
            <w:r>
              <w:rPr>
                <w:rFonts w:ascii="AR P丸ゴシック体M" w:eastAsia="AR P丸ゴシック体M" w:hAnsi="AR P丸ゴシック体M" w:hint="eastAsia"/>
                <w:b/>
                <w:sz w:val="24"/>
                <w:szCs w:val="32"/>
                <w:shd w:val="pct15" w:color="auto" w:fill="FFFFFF"/>
              </w:rPr>
              <w:t>閉会</w:t>
            </w:r>
            <w:r w:rsidRPr="00350D88">
              <w:rPr>
                <w:rFonts w:ascii="AR P丸ゴシック体M" w:eastAsia="AR P丸ゴシック体M" w:hAnsi="AR P丸ゴシック体M" w:hint="eastAsia"/>
                <w:b/>
                <w:sz w:val="24"/>
                <w:szCs w:val="24"/>
                <w:shd w:val="pct15" w:color="auto" w:fill="FFFFFF"/>
              </w:rPr>
              <w:t>】</w:t>
            </w:r>
          </w:p>
        </w:tc>
      </w:tr>
      <w:tr w:rsidR="00523505" w:rsidRPr="00350D88" w:rsidTr="007179DF">
        <w:trPr>
          <w:trHeight w:val="2580"/>
          <w:jc w:val="right"/>
        </w:trPr>
        <w:tc>
          <w:tcPr>
            <w:tcW w:w="1207" w:type="dxa"/>
            <w:tcBorders>
              <w:top w:val="dotted" w:sz="4" w:space="0" w:color="auto"/>
              <w:bottom w:val="dotted" w:sz="4" w:space="0" w:color="auto"/>
              <w:right w:val="single" w:sz="4" w:space="0" w:color="auto"/>
            </w:tcBorders>
            <w:shd w:val="clear" w:color="auto" w:fill="auto"/>
          </w:tcPr>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r>
              <w:rPr>
                <w:rFonts w:ascii="AR P丸ゴシック体M" w:eastAsia="AR P丸ゴシック体M" w:hAnsi="AR P丸ゴシック体M" w:hint="eastAsia"/>
                <w:sz w:val="22"/>
                <w:szCs w:val="22"/>
              </w:rPr>
              <w:t>事務局長</w:t>
            </w: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p w:rsidR="00523505" w:rsidRPr="00350D88" w:rsidRDefault="00523505" w:rsidP="007179DF">
            <w:pPr>
              <w:snapToGrid w:val="0"/>
              <w:ind w:leftChars="-63" w:left="-132"/>
              <w:jc w:val="center"/>
              <w:rPr>
                <w:rFonts w:ascii="AR P丸ゴシック体M" w:eastAsia="AR P丸ゴシック体M" w:hAnsi="AR P丸ゴシック体M" w:hint="eastAsia"/>
                <w:sz w:val="22"/>
                <w:szCs w:val="22"/>
              </w:rPr>
            </w:pPr>
          </w:p>
        </w:tc>
        <w:tc>
          <w:tcPr>
            <w:tcW w:w="8885" w:type="dxa"/>
            <w:tcBorders>
              <w:top w:val="dotted" w:sz="4" w:space="0" w:color="auto"/>
              <w:left w:val="single" w:sz="4" w:space="0" w:color="auto"/>
              <w:bottom w:val="dotted" w:sz="4" w:space="0" w:color="auto"/>
            </w:tcBorders>
            <w:shd w:val="clear" w:color="auto" w:fill="auto"/>
          </w:tcPr>
          <w:p w:rsidR="00523505" w:rsidRDefault="00523505" w:rsidP="007179DF">
            <w:pPr>
              <w:snapToGrid w:val="0"/>
              <w:rPr>
                <w:rFonts w:ascii="AR P丸ゴシック体M" w:eastAsia="AR P丸ゴシック体M" w:hAnsi="AR P丸ゴシック体M" w:hint="eastAsia"/>
                <w:sz w:val="22"/>
                <w:szCs w:val="24"/>
              </w:rPr>
            </w:pPr>
            <w:r>
              <w:rPr>
                <w:rFonts w:ascii="AR P丸ゴシック体M" w:eastAsia="AR P丸ゴシック体M" w:hAnsi="AR P丸ゴシック体M" w:hint="eastAsia"/>
                <w:sz w:val="22"/>
                <w:szCs w:val="24"/>
              </w:rPr>
              <w:t>それではこれを持ちまして市民教授会を終了させていただきます。</w:t>
            </w:r>
          </w:p>
          <w:p w:rsidR="00523505" w:rsidRPr="00350D88" w:rsidRDefault="00523505" w:rsidP="007179DF">
            <w:pPr>
              <w:snapToGrid w:val="0"/>
              <w:rPr>
                <w:rFonts w:ascii="AR P丸ゴシック体M" w:eastAsia="AR P丸ゴシック体M" w:hAnsi="AR P丸ゴシック体M" w:hint="eastAsia"/>
                <w:sz w:val="22"/>
                <w:szCs w:val="24"/>
              </w:rPr>
            </w:pPr>
            <w:r>
              <w:rPr>
                <w:rFonts w:ascii="AR P丸ゴシック体M" w:eastAsia="AR P丸ゴシック体M" w:hAnsi="AR P丸ゴシック体M" w:hint="eastAsia"/>
                <w:sz w:val="22"/>
                <w:szCs w:val="24"/>
              </w:rPr>
              <w:t>ありがとうございました。</w:t>
            </w:r>
          </w:p>
        </w:tc>
      </w:tr>
    </w:tbl>
    <w:p w:rsidR="00A252B1" w:rsidRPr="00523505" w:rsidRDefault="00A252B1"/>
    <w:sectPr w:rsidR="00A252B1" w:rsidRPr="00523505" w:rsidSect="0052350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2A88"/>
    <w:multiLevelType w:val="hybridMultilevel"/>
    <w:tmpl w:val="8BD85E52"/>
    <w:lvl w:ilvl="0" w:tplc="81B2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4D00BA"/>
    <w:multiLevelType w:val="hybridMultilevel"/>
    <w:tmpl w:val="AE1295D8"/>
    <w:lvl w:ilvl="0" w:tplc="7CD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3A3117"/>
    <w:multiLevelType w:val="hybridMultilevel"/>
    <w:tmpl w:val="12D28244"/>
    <w:lvl w:ilvl="0" w:tplc="96D60D5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05"/>
    <w:rsid w:val="001E6283"/>
    <w:rsid w:val="00523505"/>
    <w:rsid w:val="00A2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467</Words>
  <Characters>2667</Characters>
  <Application>Microsoft Office Word</Application>
  <DocSecurity>0</DocSecurity>
  <Lines>22</Lines>
  <Paragraphs>6</Paragraphs>
  <ScaleCrop>false</ScaleCrop>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Sumio Ｈayakawa</dc:creator>
  <cp:lastModifiedBy>Sumio Ｈayakawa</cp:lastModifiedBy>
  <cp:revision>2</cp:revision>
  <dcterms:created xsi:type="dcterms:W3CDTF">2017-08-17T23:08:00Z</dcterms:created>
  <dcterms:modified xsi:type="dcterms:W3CDTF">2017-08-17T23:15:00Z</dcterms:modified>
</cp:coreProperties>
</file>